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Dionisia Daniela Márquez García.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Maestra en Derecho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Profesional: </w:t>
      </w: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(Licenciatura) 08759944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Profesional: </w:t>
      </w: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(Maestría) En trámite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8 12 27 40, Ext. 114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hyperlink r:id="rId7" w:history="1">
        <w:r w:rsidRPr="00EE23FC">
          <w:rPr>
            <w:rFonts w:ascii="NeoSansPro-Regular" w:hAnsi="NeoSansPro-Regular" w:cs="NeoSansPro-Regular"/>
            <w:color w:val="404040"/>
            <w:sz w:val="20"/>
            <w:szCs w:val="20"/>
          </w:rPr>
          <w:t>dida_maga@hotmail.com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Licenciatura en Derecho, Escuela de Estudios Superiores, CALMECAC.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Especialidad  en Procedimiento Penal Acusatorio y Oral, Universidad de Xalapa.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Maestría  Sistema Penal Acusatorio y Adversaríal, Universidad de Xalapa.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Seminario, “Tópicos Prácticos de Derecho Civil y Mercantil”. Tribunal Superior de Justicia del Estado de Veracruz, Universidad Cristóbal Colón.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Capacitación en el Uso y Aprovechamiento  de las herramientas del disco (IUS). Suprema Corte de Justicia de la Nación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Curso, “Perspectivas Actuales de la Justicia Alternativa. Tribunal Superior de Justicia del Estado de Veracruz, centro estatal de justicia alternativa de Veracruz.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Curso en línea, sobre el sistema de justicia penal acusatorio. Secretaría técnica del consejo de coordinación para la implementación del sistema de justicia penal. (SEGOB).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Nombramiento como promotora Voluntaria de Derechos Humanos, por la Comisión Estatal de Derechos Humanos.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Diplomado en “Acceso a la Justicia en materia de Derechos Humanos”.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Certificación de Competencia, de Consultoría personalizada de las soluciones de cobranza especializada para los acreditados del INFONAVIT.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Curso, de Practica Forense para Unidades Antisecuestros.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 2010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Auxiliar Jurídico, Constructora.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 2012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Auxiliar en Mesa Administrativa, Juzgado Cuarto de Primera Instancia del Distrito Judicial Xalapa Veracruz.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2010-2017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Abogada postulante, Despacho Jurídico, Licenciado Luis Chávez González.</w:t>
      </w:r>
    </w:p>
    <w:p w:rsidR="00EE23FC" w:rsidRPr="00EE23FC" w:rsidRDefault="00EE23FC" w:rsidP="00EE23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E23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2017 a Octubre 2017.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Abogada Postulante, Despacho de cobranza Peca y Asociados S.C.</w:t>
      </w:r>
    </w:p>
    <w:p w:rsidR="00EE23FC" w:rsidRPr="00EE23FC" w:rsidRDefault="00EE23FC" w:rsidP="00EE23FC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b/>
          <w:color w:val="404040"/>
          <w:sz w:val="20"/>
          <w:szCs w:val="20"/>
        </w:rPr>
        <w:t>Noviembre 2017</w:t>
      </w: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fecha, Fiscal Especializada de la Unidad Especializada en Combate al Secuestro.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E23FC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916" w:rsidRDefault="00EE23F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EE23FC" w:rsidRPr="00EE23FC" w:rsidRDefault="00EE23FC" w:rsidP="00EE23FC">
      <w:pPr>
        <w:spacing w:after="0"/>
        <w:ind w:left="567" w:hanging="567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E23FC" w:rsidRPr="00EE23FC" w:rsidRDefault="00EE23FC" w:rsidP="00EE23FC">
      <w:pPr>
        <w:spacing w:after="0"/>
        <w:ind w:left="567" w:hanging="567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EE23FC" w:rsidRPr="00EE23FC" w:rsidRDefault="00EE23FC" w:rsidP="00EE23FC">
      <w:pPr>
        <w:spacing w:after="0"/>
        <w:ind w:left="567" w:hanging="567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E23FC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B643A" w:rsidRDefault="006B643A" w:rsidP="00EE23FC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0C" w:rsidRDefault="00594C0C" w:rsidP="00AB5916">
      <w:pPr>
        <w:spacing w:after="0" w:line="240" w:lineRule="auto"/>
      </w:pPr>
      <w:r>
        <w:separator/>
      </w:r>
    </w:p>
  </w:endnote>
  <w:endnote w:type="continuationSeparator" w:id="1">
    <w:p w:rsidR="00594C0C" w:rsidRDefault="00594C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0C" w:rsidRDefault="00594C0C" w:rsidP="00AB5916">
      <w:pPr>
        <w:spacing w:after="0" w:line="240" w:lineRule="auto"/>
      </w:pPr>
      <w:r>
        <w:separator/>
      </w:r>
    </w:p>
  </w:footnote>
  <w:footnote w:type="continuationSeparator" w:id="1">
    <w:p w:rsidR="00594C0C" w:rsidRDefault="00594C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94C0C"/>
    <w:rsid w:val="005A32B3"/>
    <w:rsid w:val="00600D12"/>
    <w:rsid w:val="006B643A"/>
    <w:rsid w:val="00723B67"/>
    <w:rsid w:val="00726727"/>
    <w:rsid w:val="00A66637"/>
    <w:rsid w:val="00AB5916"/>
    <w:rsid w:val="00C72D17"/>
    <w:rsid w:val="00CE7F12"/>
    <w:rsid w:val="00D03386"/>
    <w:rsid w:val="00DB2FA1"/>
    <w:rsid w:val="00DE2E01"/>
    <w:rsid w:val="00E71AD8"/>
    <w:rsid w:val="00EE23F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2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da_mag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2018-09-25T21:37:00Z</dcterms:modified>
</cp:coreProperties>
</file>